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0001629303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National CineMedia,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001-33296</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6300 S. Syracuse Way, Suite 200</w:t>
              <w:br/>
              <w:t>Centennial</w:t>
              <w:br/>
              <w:t xml:space="preserve">COLORADO </w:t>
              <w:br/>
              <w:t>80111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(303)-792-3600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Lesinski, Thomas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4" w:type="dxa"/>
            <w:tcBorders/>
            <w:vAlign w:val="center"/>
          </w:tcPr>
          <w:p>
            <w:pPr>
              <w:pStyle w:val="TableContents"/>
              <w:bidi w:val="0"/>
              <w:spacing w:before="0" w:after="283"/>
              <w:jc w:val="left"/>
              <w:rPr/>
            </w:pPr>
            <w:r>
              <w:rPr/>
              <w:t>71500</w:t>
            </w:r>
          </w:p>
        </w:tc>
        <w:tc>
          <w:tcPr>
            <w:tcW w:w="1393" w:type="dxa"/>
            <w:tcBorders/>
            <w:vAlign w:val="center"/>
          </w:tcPr>
          <w:p>
            <w:pPr>
              <w:pStyle w:val="TableContents"/>
              <w:bidi w:val="0"/>
              <w:spacing w:before="0" w:after="283"/>
              <w:jc w:val="left"/>
              <w:rPr/>
            </w:pPr>
            <w:r>
              <w:rPr/>
              <w:t>157300</w:t>
            </w:r>
          </w:p>
        </w:tc>
        <w:tc>
          <w:tcPr>
            <w:tcW w:w="1565" w:type="dxa"/>
            <w:tcBorders/>
            <w:vAlign w:val="center"/>
          </w:tcPr>
          <w:p>
            <w:pPr>
              <w:pStyle w:val="TableContents"/>
              <w:bidi w:val="0"/>
              <w:spacing w:before="0" w:after="283"/>
              <w:jc w:val="left"/>
              <w:rPr/>
            </w:pPr>
            <w:r>
              <w:rPr/>
              <w:t>94085594</w:t>
            </w:r>
          </w:p>
        </w:tc>
        <w:tc>
          <w:tcPr>
            <w:tcW w:w="1574" w:type="dxa"/>
            <w:tcBorders/>
            <w:vAlign w:val="center"/>
          </w:tcPr>
          <w:p>
            <w:pPr>
              <w:pStyle w:val="TableContents"/>
              <w:bidi w:val="0"/>
              <w:spacing w:before="0" w:after="283"/>
              <w:jc w:val="left"/>
              <w:rPr/>
            </w:pPr>
            <w:r>
              <w:rPr/>
              <w:t>09/30/2026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103333</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Thomas F. Lesinski</w:t>
              <w:br/>
              <w:t>6300 S. Syracuse Way</w:t>
              <w:br/>
              <w:t>Suite 200</w:t>
              <w:br/>
              <w:t>Centennial   CO   80111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07/02/2026</w:t>
            </w:r>
          </w:p>
        </w:tc>
        <w:tc>
          <w:tcPr>
            <w:tcW w:w="1563" w:type="dxa"/>
            <w:tcBorders/>
            <w:vAlign w:val="center"/>
          </w:tcPr>
          <w:p>
            <w:pPr>
              <w:pStyle w:val="TableContents"/>
              <w:bidi w:val="0"/>
              <w:spacing w:before="0" w:after="283"/>
              <w:jc w:val="left"/>
              <w:rPr/>
            </w:pPr>
            <w:r>
              <w:rPr/>
              <w:t>70168</w:t>
            </w:r>
          </w:p>
        </w:tc>
        <w:tc>
          <w:tcPr>
            <w:tcW w:w="1762" w:type="dxa"/>
            <w:tcBorders/>
            <w:vAlign w:val="center"/>
          </w:tcPr>
          <w:p>
            <w:pPr>
              <w:pStyle w:val="TableContents"/>
              <w:bidi w:val="0"/>
              <w:spacing w:before="0" w:after="283"/>
              <w:jc w:val="left"/>
              <w:rPr/>
            </w:pPr>
            <w:r>
              <w:rPr/>
              <w:t>264701.76</w:t>
            </w:r>
          </w:p>
        </w:tc>
      </w:tr>
      <w:tr>
        <w:trPr/>
        <w:tc>
          <w:tcPr>
            <w:tcW w:w="2989" w:type="dxa"/>
            <w:tcBorders/>
            <w:vAlign w:val="center"/>
          </w:tcPr>
          <w:p>
            <w:pPr>
              <w:pStyle w:val="TableContents"/>
              <w:bidi w:val="0"/>
              <w:spacing w:before="0" w:after="283"/>
              <w:jc w:val="left"/>
              <w:rPr/>
            </w:pPr>
            <w:r>
              <w:rPr/>
              <w:t>Thomas F. Lesinski</w:t>
              <w:br/>
              <w:t>6300 S. Syracuse Way</w:t>
              <w:br/>
              <w:t>Suite 200</w:t>
              <w:br/>
              <w:t>Centennial   CO   80111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08/04/2026</w:t>
            </w:r>
          </w:p>
        </w:tc>
        <w:tc>
          <w:tcPr>
            <w:tcW w:w="1563" w:type="dxa"/>
            <w:tcBorders/>
            <w:vAlign w:val="center"/>
          </w:tcPr>
          <w:p>
            <w:pPr>
              <w:pStyle w:val="TableContents"/>
              <w:bidi w:val="0"/>
              <w:spacing w:before="0" w:after="283"/>
              <w:jc w:val="left"/>
              <w:rPr/>
            </w:pPr>
            <w:r>
              <w:rPr/>
              <w:t>50623</w:t>
            </w:r>
          </w:p>
        </w:tc>
        <w:tc>
          <w:tcPr>
            <w:tcW w:w="1762" w:type="dxa"/>
            <w:tcBorders/>
            <w:vAlign w:val="center"/>
          </w:tcPr>
          <w:p>
            <w:pPr>
              <w:pStyle w:val="TableContents"/>
              <w:bidi w:val="0"/>
              <w:spacing w:before="0" w:after="283"/>
              <w:jc w:val="left"/>
              <w:rPr/>
            </w:pPr>
            <w:r>
              <w:rPr/>
              <w:t>211766.13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33"/>
        <w:gridCol w:w="8772"/>
      </w:tblGrid>
      <w:tr>
        <w:trPr/>
        <w:tc>
          <w:tcPr>
            <w:tcW w:w="1433" w:type="dxa"/>
            <w:tcBorders/>
            <w:vAlign w:val="center"/>
          </w:tcPr>
          <w:p>
            <w:pPr>
              <w:pStyle w:val="TableContents"/>
              <w:bidi w:val="0"/>
              <w:spacing w:before="0" w:after="283"/>
              <w:jc w:val="left"/>
              <w:rPr/>
            </w:pPr>
            <w:r>
              <w:rPr/>
              <w:t>Remarks</w:t>
            </w:r>
          </w:p>
        </w:tc>
        <w:tc>
          <w:tcPr>
            <w:tcW w:w="8772" w:type="dxa"/>
            <w:tcBorders/>
            <w:vAlign w:val="center"/>
          </w:tcPr>
          <w:p>
            <w:pPr>
              <w:pStyle w:val="TableContents"/>
              <w:bidi w:val="0"/>
              <w:spacing w:before="0" w:after="0"/>
              <w:jc w:val="left"/>
              <w:rPr/>
            </w:pPr>
            <w:r>
              <w:rPr/>
              <w:t>*The shares to be sold and aggregate market value are estimated, dependent upon the stock price, to cover tax withholdings due upon vesting pursuant to a mandatory sell-to-cover provision in the award agreement.</w:t>
            </w:r>
          </w:p>
        </w:tc>
      </w:tr>
      <w:tr>
        <w:trPr/>
        <w:tc>
          <w:tcPr>
            <w:tcW w:w="1433" w:type="dxa"/>
            <w:tcBorders/>
            <w:vAlign w:val="center"/>
          </w:tcPr>
          <w:p>
            <w:pPr>
              <w:pStyle w:val="TableContents"/>
              <w:bidi w:val="0"/>
              <w:spacing w:before="0" w:after="283"/>
              <w:jc w:val="left"/>
              <w:rPr/>
            </w:pPr>
            <w:r>
              <w:rPr/>
              <w:t>Date of Notice</w:t>
            </w:r>
          </w:p>
        </w:tc>
        <w:tc>
          <w:tcPr>
            <w:tcW w:w="8772" w:type="dxa"/>
            <w:tcBorders/>
            <w:vAlign w:val="center"/>
          </w:tcPr>
          <w:p>
            <w:pPr>
              <w:pStyle w:val="TableContents"/>
              <w:bidi w:val="0"/>
              <w:spacing w:before="0" w:after="0"/>
              <w:jc w:val="left"/>
              <w:rPr/>
            </w:pPr>
            <w:r>
              <w:rPr/>
              <w:t>09/28/2026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3" w:type="dxa"/>
            <w:tcBorders/>
            <w:vAlign w:val="center"/>
          </w:tcPr>
          <w:p>
            <w:pPr>
              <w:pStyle w:val="TableContents"/>
              <w:bidi w:val="0"/>
              <w:spacing w:before="0" w:after="283"/>
              <w:jc w:val="left"/>
              <w:rPr/>
            </w:pPr>
            <w:r>
              <w:rPr/>
              <w:t>Signature</w:t>
            </w:r>
          </w:p>
        </w:tc>
        <w:tc>
          <w:tcPr>
            <w:tcW w:w="8772" w:type="dxa"/>
            <w:tcBorders/>
            <w:vAlign w:val="center"/>
          </w:tcPr>
          <w:p>
            <w:pPr>
              <w:pStyle w:val="TableContents"/>
              <w:bidi w:val="0"/>
              <w:spacing w:before="0" w:after="0"/>
              <w:jc w:val="left"/>
              <w:rPr/>
            </w:pPr>
            <w:r>
              <w:rPr/>
              <w:t>/s/ Laura Anne Kenwick,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3408</Characters>
  <CharactersWithSpaces>4014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